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01" w:rsidRDefault="00340901" w:rsidP="00340901">
      <w:r>
        <w:rPr>
          <w:noProof/>
          <w:lang w:eastAsia="it-IT"/>
        </w:rPr>
        <w:drawing>
          <wp:inline distT="0" distB="0" distL="0" distR="0">
            <wp:extent cx="6143625" cy="1209675"/>
            <wp:effectExtent l="19050" t="0" r="9525" b="0"/>
            <wp:docPr id="1" name="Immagine 1" descr="Sempre caro mi fu quest'ermoco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mpre caro mi fu quest'ermocol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Pr="00B03607" w:rsidRDefault="00340901" w:rsidP="00340901">
      <w:pPr>
        <w:pStyle w:val="Nessunaspaziatura"/>
        <w:jc w:val="right"/>
        <w:rPr>
          <w:sz w:val="24"/>
          <w:szCs w:val="24"/>
        </w:rPr>
      </w:pPr>
      <w:proofErr w:type="spellStart"/>
      <w:r w:rsidRPr="00B03607">
        <w:rPr>
          <w:sz w:val="24"/>
          <w:szCs w:val="24"/>
        </w:rPr>
        <w:t>Spett.le</w:t>
      </w:r>
      <w:proofErr w:type="spellEnd"/>
      <w:r w:rsidRPr="00B03607">
        <w:rPr>
          <w:sz w:val="24"/>
          <w:szCs w:val="24"/>
        </w:rPr>
        <w:t xml:space="preserve"> COMUNE </w:t>
      </w:r>
      <w:proofErr w:type="spellStart"/>
      <w:r w:rsidRPr="00B03607">
        <w:rPr>
          <w:sz w:val="24"/>
          <w:szCs w:val="24"/>
        </w:rPr>
        <w:t>DI</w:t>
      </w:r>
      <w:proofErr w:type="spellEnd"/>
      <w:r w:rsidRPr="00B03607">
        <w:rPr>
          <w:sz w:val="24"/>
          <w:szCs w:val="24"/>
        </w:rPr>
        <w:t xml:space="preserve"> COLLI DEL TRONTO</w:t>
      </w:r>
    </w:p>
    <w:p w:rsidR="00340901" w:rsidRPr="00B03607" w:rsidRDefault="00340901" w:rsidP="00340901">
      <w:pPr>
        <w:pStyle w:val="Nessunaspaziatura"/>
        <w:jc w:val="right"/>
        <w:rPr>
          <w:sz w:val="24"/>
          <w:szCs w:val="24"/>
        </w:rPr>
      </w:pPr>
      <w:r w:rsidRPr="00B03607">
        <w:rPr>
          <w:sz w:val="24"/>
          <w:szCs w:val="24"/>
        </w:rPr>
        <w:t>Piazza Garibaldi, 1</w:t>
      </w:r>
    </w:p>
    <w:p w:rsidR="00340901" w:rsidRPr="00B03607" w:rsidRDefault="00340901" w:rsidP="00340901">
      <w:pPr>
        <w:pStyle w:val="Nessunaspaziatura"/>
        <w:jc w:val="right"/>
        <w:rPr>
          <w:sz w:val="24"/>
          <w:szCs w:val="24"/>
        </w:rPr>
      </w:pPr>
      <w:r w:rsidRPr="00B03607">
        <w:rPr>
          <w:sz w:val="24"/>
          <w:szCs w:val="24"/>
        </w:rPr>
        <w:t>63030 COLLI DEL TRONTO</w:t>
      </w:r>
    </w:p>
    <w:p w:rsidR="00340901" w:rsidRDefault="00340901">
      <w:pPr>
        <w:rPr>
          <w:b/>
          <w:u w:val="single"/>
        </w:rPr>
      </w:pPr>
    </w:p>
    <w:p w:rsidR="00340901" w:rsidRDefault="00340901">
      <w:pPr>
        <w:rPr>
          <w:b/>
          <w:u w:val="single"/>
        </w:rPr>
      </w:pPr>
      <w:r>
        <w:rPr>
          <w:b/>
          <w:u w:val="single"/>
        </w:rPr>
        <w:t xml:space="preserve">Oggetto: </w:t>
      </w:r>
      <w:r w:rsidR="00B03607">
        <w:rPr>
          <w:b/>
          <w:u w:val="single"/>
        </w:rPr>
        <w:t xml:space="preserve"> </w:t>
      </w:r>
      <w:r>
        <w:rPr>
          <w:b/>
          <w:u w:val="single"/>
        </w:rPr>
        <w:t>osservazioni in merito alla proposta di Variante generale al PRG</w:t>
      </w:r>
    </w:p>
    <w:p w:rsidR="00F11EE6" w:rsidRDefault="003005C1">
      <w:pPr>
        <w:rPr>
          <w:b/>
          <w:u w:val="single"/>
        </w:rPr>
      </w:pPr>
      <w:r w:rsidRPr="003005C1">
        <w:rPr>
          <w:b/>
          <w:u w:val="single"/>
        </w:rPr>
        <w:t>PREMESS</w:t>
      </w:r>
      <w:r w:rsidR="00B03607">
        <w:rPr>
          <w:b/>
          <w:u w:val="single"/>
        </w:rPr>
        <w:t>E</w:t>
      </w:r>
    </w:p>
    <w:p w:rsidR="002C2641" w:rsidRDefault="003005C1" w:rsidP="002C2641">
      <w:pPr>
        <w:pStyle w:val="Nessunaspaziatura"/>
      </w:pPr>
      <w:r>
        <w:t>La nostra Associazione ha finalità di protezione del paesaggio e dell’ Ambiente, oltre che di valorizza</w:t>
      </w:r>
      <w:r w:rsidR="00340901">
        <w:t>zione de</w:t>
      </w:r>
      <w:r>
        <w:t xml:space="preserve">l nostro patrimonio </w:t>
      </w:r>
      <w:proofErr w:type="spellStart"/>
      <w:r>
        <w:t>storico-culturale-ambientale</w:t>
      </w:r>
      <w:proofErr w:type="spellEnd"/>
      <w:r>
        <w:t xml:space="preserve">. </w:t>
      </w:r>
    </w:p>
    <w:p w:rsidR="003C0C34" w:rsidRPr="002C2641" w:rsidRDefault="002C2641" w:rsidP="002C2641">
      <w:pPr>
        <w:pStyle w:val="Nessunaspaziatura"/>
        <w:rPr>
          <w:b/>
        </w:rPr>
      </w:pPr>
      <w:r>
        <w:t xml:space="preserve">In quanto </w:t>
      </w:r>
      <w:r w:rsidR="003005C1">
        <w:t>tale</w:t>
      </w:r>
      <w:r>
        <w:t>,</w:t>
      </w:r>
      <w:r w:rsidR="003005C1">
        <w:t xml:space="preserve"> le osservazioni e proposte sulla variante al PRG del nostro paese non prenderanno in considerazione le situazioni più particolari, p</w:t>
      </w:r>
      <w:r w:rsidR="00340901">
        <w:t>ur</w:t>
      </w:r>
      <w:r w:rsidR="003005C1">
        <w:t xml:space="preserve"> degne di attenzione, ma si interesseranno di questioni più generali e di metodo, arrivando poi a considerare </w:t>
      </w:r>
      <w:r>
        <w:t>alcuni</w:t>
      </w:r>
      <w:r w:rsidR="003005C1">
        <w:t xml:space="preserve"> c</w:t>
      </w:r>
      <w:r w:rsidR="00340901">
        <w:t>a</w:t>
      </w:r>
      <w:r w:rsidR="003005C1">
        <w:t>si pratici</w:t>
      </w:r>
      <w:r>
        <w:t>,</w:t>
      </w:r>
      <w:r w:rsidR="003005C1">
        <w:t xml:space="preserve"> esemplari ed esemplificativi delle problematiche irrisolte </w:t>
      </w:r>
      <w:r w:rsidR="003005C1" w:rsidRPr="002C2641">
        <w:rPr>
          <w:b/>
        </w:rPr>
        <w:t xml:space="preserve">e che ci fanno esprimere </w:t>
      </w:r>
      <w:r w:rsidR="00340901" w:rsidRPr="002C2641">
        <w:rPr>
          <w:b/>
        </w:rPr>
        <w:t>u</w:t>
      </w:r>
      <w:r w:rsidR="003005C1" w:rsidRPr="002C2641">
        <w:rPr>
          <w:b/>
        </w:rPr>
        <w:t>n giudizio negativo sulla variante stessa</w:t>
      </w:r>
      <w:r w:rsidR="003C0C34" w:rsidRPr="002C2641">
        <w:rPr>
          <w:b/>
        </w:rPr>
        <w:t>.</w:t>
      </w:r>
    </w:p>
    <w:p w:rsidR="002C2641" w:rsidRDefault="002C2641" w:rsidP="002C2641">
      <w:pPr>
        <w:pStyle w:val="Nessunaspaziatura"/>
      </w:pPr>
    </w:p>
    <w:p w:rsidR="00340901" w:rsidRPr="002C2641" w:rsidRDefault="003C0C34">
      <w:pPr>
        <w:rPr>
          <w:b/>
        </w:rPr>
      </w:pPr>
      <w:r>
        <w:t xml:space="preserve">Innanzitutto una premessa di fondo: considerando le grandi questioni </w:t>
      </w:r>
      <w:r w:rsidR="003005C1">
        <w:t xml:space="preserve"> </w:t>
      </w:r>
      <w:r>
        <w:t>che fanno vibrare l’ attuale storia dell’ umanità</w:t>
      </w:r>
      <w:r w:rsidR="00340901">
        <w:t xml:space="preserve"> -</w:t>
      </w:r>
      <w:r>
        <w:t xml:space="preserve"> lo sviluppo economico e</w:t>
      </w:r>
      <w:r w:rsidR="002322F3">
        <w:t xml:space="preserve"> demografico dei paesi asiatici, la insorgente </w:t>
      </w:r>
      <w:r w:rsidR="00340901">
        <w:t>penuria di terreni da coltivo per l’alimentazione umana,</w:t>
      </w:r>
      <w:r w:rsidR="002322F3">
        <w:t xml:space="preserve"> il riscaldamento globale del pianeta, il declino dell’ energia a basso costo, </w:t>
      </w:r>
      <w:r w:rsidR="002C2641">
        <w:t xml:space="preserve">- </w:t>
      </w:r>
      <w:r w:rsidR="002322F3" w:rsidRPr="00340901">
        <w:rPr>
          <w:b/>
        </w:rPr>
        <w:t>noi riteniamo indispensabile una correzione di rotta nell’ uso e nell’ abuso delle risorse naturali, siano esse l’ acqua, l’ aria</w:t>
      </w:r>
      <w:r w:rsidR="00E91041" w:rsidRPr="00340901">
        <w:rPr>
          <w:b/>
        </w:rPr>
        <w:t>, la terra e</w:t>
      </w:r>
      <w:r w:rsidR="002C2641">
        <w:rPr>
          <w:b/>
        </w:rPr>
        <w:t>,</w:t>
      </w:r>
      <w:r w:rsidR="00E91041" w:rsidRPr="00340901">
        <w:rPr>
          <w:b/>
        </w:rPr>
        <w:t xml:space="preserve"> non ultimo</w:t>
      </w:r>
      <w:r w:rsidR="002C2641">
        <w:rPr>
          <w:b/>
        </w:rPr>
        <w:t>,</w:t>
      </w:r>
      <w:r w:rsidR="00E91041" w:rsidRPr="00340901">
        <w:rPr>
          <w:b/>
        </w:rPr>
        <w:t xml:space="preserve"> l’uomo, </w:t>
      </w:r>
      <w:r w:rsidR="002C2641">
        <w:rPr>
          <w:b/>
        </w:rPr>
        <w:t xml:space="preserve">allorquando </w:t>
      </w:r>
      <w:r w:rsidR="00E91041" w:rsidRPr="00340901">
        <w:rPr>
          <w:b/>
        </w:rPr>
        <w:t xml:space="preserve">  è costretto a diventare schiavo e succube di altri per garantire la sopravvivenza sua e della propria famiglia.</w:t>
      </w:r>
      <w:r w:rsidR="00E91041">
        <w:t xml:space="preserve"> Questa premessa va unita alla presa di coscienza dei meccanismi di speculazione finanziaria attraverso cui s</w:t>
      </w:r>
      <w:r w:rsidR="00340901">
        <w:t>i</w:t>
      </w:r>
      <w:r w:rsidR="00E91041">
        <w:t xml:space="preserve"> governa attualmente la nostra società. Con questi meccanismi è di fatto impossibile assicurare la tutela dei valori originari fin qui elencati e </w:t>
      </w:r>
      <w:r w:rsidR="00E91041" w:rsidRPr="002C2641">
        <w:rPr>
          <w:b/>
        </w:rPr>
        <w:t>quindi la salvaguardia della dignità umana nel contesto di un creato anche religiosamente degno di rispetto e attenzione (</w:t>
      </w:r>
      <w:r w:rsidR="00340901" w:rsidRPr="002C2641">
        <w:rPr>
          <w:b/>
        </w:rPr>
        <w:t>citiamo S</w:t>
      </w:r>
      <w:r w:rsidR="007E6B51">
        <w:rPr>
          <w:b/>
        </w:rPr>
        <w:t>.</w:t>
      </w:r>
      <w:r w:rsidR="00340901" w:rsidRPr="002C2641">
        <w:rPr>
          <w:b/>
        </w:rPr>
        <w:t xml:space="preserve"> Francesco e le sue “Laudi”)-</w:t>
      </w:r>
      <w:r w:rsidR="002B02BE" w:rsidRPr="002C2641">
        <w:rPr>
          <w:b/>
        </w:rPr>
        <w:t xml:space="preserve">. </w:t>
      </w:r>
    </w:p>
    <w:p w:rsidR="00340901" w:rsidRDefault="00340901">
      <w:r w:rsidRPr="002C2641">
        <w:rPr>
          <w:b/>
        </w:rPr>
        <w:t>Q</w:t>
      </w:r>
      <w:r w:rsidR="002B02BE" w:rsidRPr="002C2641">
        <w:rPr>
          <w:b/>
        </w:rPr>
        <w:t>uindi anche l’uso parsimonioso del territorio, il rispetto del paesaggio storico e ambientale quale testimonianza</w:t>
      </w:r>
      <w:r w:rsidR="002322F3" w:rsidRPr="002C2641">
        <w:rPr>
          <w:b/>
        </w:rPr>
        <w:t xml:space="preserve">  </w:t>
      </w:r>
      <w:r w:rsidR="002B02BE" w:rsidRPr="002C2641">
        <w:rPr>
          <w:b/>
        </w:rPr>
        <w:t xml:space="preserve">del </w:t>
      </w:r>
      <w:r w:rsidRPr="002C2641">
        <w:rPr>
          <w:b/>
        </w:rPr>
        <w:t xml:space="preserve"> </w:t>
      </w:r>
      <w:r w:rsidR="002B02BE" w:rsidRPr="002C2641">
        <w:rPr>
          <w:b/>
        </w:rPr>
        <w:t>lento compe</w:t>
      </w:r>
      <w:r w:rsidRPr="002C2641">
        <w:rPr>
          <w:b/>
        </w:rPr>
        <w:t>netrar</w:t>
      </w:r>
      <w:r w:rsidR="002B02BE" w:rsidRPr="002C2641">
        <w:rPr>
          <w:b/>
        </w:rPr>
        <w:t xml:space="preserve">si tra azione della natura e attività </w:t>
      </w:r>
      <w:r w:rsidR="00943FAB" w:rsidRPr="002C2641">
        <w:rPr>
          <w:b/>
        </w:rPr>
        <w:t>umane, il rispetto del patrimonio ambientale</w:t>
      </w:r>
      <w:r w:rsidRPr="002C2641">
        <w:rPr>
          <w:b/>
        </w:rPr>
        <w:t>,</w:t>
      </w:r>
      <w:r w:rsidR="00943FAB" w:rsidRPr="002C2641">
        <w:rPr>
          <w:b/>
        </w:rPr>
        <w:t xml:space="preserve"> sia esso vegetativo che</w:t>
      </w:r>
      <w:r w:rsidRPr="002C2641">
        <w:rPr>
          <w:b/>
        </w:rPr>
        <w:t xml:space="preserve"> animale,</w:t>
      </w:r>
      <w:r w:rsidR="00943FAB" w:rsidRPr="002C2641">
        <w:rPr>
          <w:b/>
        </w:rPr>
        <w:t xml:space="preserve"> sono</w:t>
      </w:r>
      <w:r w:rsidRPr="002C2641">
        <w:rPr>
          <w:b/>
        </w:rPr>
        <w:t>,</w:t>
      </w:r>
      <w:r w:rsidR="00943FAB" w:rsidRPr="002C2641">
        <w:rPr>
          <w:b/>
        </w:rPr>
        <w:t xml:space="preserve"> a nostro giudizio</w:t>
      </w:r>
      <w:r w:rsidRPr="002C2641">
        <w:rPr>
          <w:b/>
        </w:rPr>
        <w:t>,</w:t>
      </w:r>
      <w:r w:rsidR="00943FAB" w:rsidRPr="002C2641">
        <w:rPr>
          <w:b/>
        </w:rPr>
        <w:t xml:space="preserve"> gli elementi portanti e determinanti  delle scelte che la politica deve compiere per designare le ipotesi di crescita edilizia</w:t>
      </w:r>
      <w:r w:rsidR="00943FAB">
        <w:t xml:space="preserve">. A questo va unita la conoscenza della reale consistenza del patrimonio </w:t>
      </w:r>
      <w:r>
        <w:t>già</w:t>
      </w:r>
      <w:r w:rsidR="00943FAB">
        <w:t xml:space="preserve"> </w:t>
      </w:r>
      <w:r>
        <w:t>disponibile</w:t>
      </w:r>
      <w:r w:rsidR="00943FAB">
        <w:t>, sia in termini di immobili residenziali che di aree edificabili, capac</w:t>
      </w:r>
      <w:r w:rsidR="002C2641">
        <w:t>i</w:t>
      </w:r>
      <w:r w:rsidR="00943FAB">
        <w:t xml:space="preserve"> di co</w:t>
      </w:r>
      <w:r>
        <w:t>pri</w:t>
      </w:r>
      <w:r w:rsidR="00943FAB">
        <w:t>re l</w:t>
      </w:r>
      <w:r>
        <w:t>e</w:t>
      </w:r>
      <w:r w:rsidR="00943FAB">
        <w:t xml:space="preserve"> necessità di almeno altri venti anni di sviluppo con i ritmi attuali di crescita.</w:t>
      </w:r>
    </w:p>
    <w:p w:rsidR="004870FA" w:rsidRDefault="00340901">
      <w:r>
        <w:t xml:space="preserve">E infine, </w:t>
      </w:r>
      <w:r w:rsidR="007E6B51">
        <w:t>l’</w:t>
      </w:r>
      <w:r>
        <w:t>altr</w:t>
      </w:r>
      <w:r w:rsidR="002C2641">
        <w:t>o eleme</w:t>
      </w:r>
      <w:r>
        <w:t xml:space="preserve">nto essenziale che a nostro giudizio deve essere tenuto in debito conto, è la necessità di riuso del patrimonio esistente, sia in termini di costruito, residenziale </w:t>
      </w:r>
      <w:r w:rsidR="00124657">
        <w:t>e/</w:t>
      </w:r>
      <w:r>
        <w:t>o industriale</w:t>
      </w:r>
      <w:r w:rsidR="004870FA">
        <w:t>, sia di aree residenziali già contermini a quelle edificate.</w:t>
      </w:r>
    </w:p>
    <w:p w:rsidR="004870FA" w:rsidRDefault="004870FA">
      <w:r>
        <w:t>Tutto questo per dire, in merito alla variante al PRG qui in esame,  che :</w:t>
      </w:r>
    </w:p>
    <w:p w:rsidR="008867F2" w:rsidRDefault="004870FA" w:rsidP="004870FA">
      <w:pPr>
        <w:pStyle w:val="Paragrafoelenco"/>
        <w:numPr>
          <w:ilvl w:val="0"/>
          <w:numId w:val="1"/>
        </w:numPr>
      </w:pPr>
      <w:r w:rsidRPr="008867F2">
        <w:rPr>
          <w:b/>
        </w:rPr>
        <w:lastRenderedPageBreak/>
        <w:t>L’ispirazi</w:t>
      </w:r>
      <w:r w:rsidR="00CA6A78" w:rsidRPr="008867F2">
        <w:rPr>
          <w:b/>
        </w:rPr>
        <w:t>one di fondo sembra essere quel</w:t>
      </w:r>
      <w:r w:rsidRPr="008867F2">
        <w:rPr>
          <w:b/>
        </w:rPr>
        <w:t>l</w:t>
      </w:r>
      <w:r w:rsidR="00CA6A78" w:rsidRPr="008867F2">
        <w:rPr>
          <w:b/>
        </w:rPr>
        <w:t>a</w:t>
      </w:r>
      <w:r w:rsidRPr="008867F2">
        <w:rPr>
          <w:b/>
        </w:rPr>
        <w:t xml:space="preserve"> di occupare sempre più</w:t>
      </w:r>
      <w:r w:rsidR="00CA6A78" w:rsidRPr="008867F2">
        <w:rPr>
          <w:b/>
        </w:rPr>
        <w:t xml:space="preserve"> aree, anche s</w:t>
      </w:r>
      <w:r w:rsidR="008867F2" w:rsidRPr="008867F2">
        <w:rPr>
          <w:b/>
        </w:rPr>
        <w:t>e</w:t>
      </w:r>
      <w:r w:rsidR="00CA6A78" w:rsidRPr="008867F2">
        <w:rPr>
          <w:b/>
        </w:rPr>
        <w:t xml:space="preserve"> con m</w:t>
      </w:r>
      <w:r w:rsidRPr="008867F2">
        <w:rPr>
          <w:b/>
        </w:rPr>
        <w:t>odesti indici di edificazione: questo non può essere ritenuto oggi un valore positivo</w:t>
      </w:r>
      <w:r w:rsidR="00CA6A78" w:rsidRPr="008867F2">
        <w:rPr>
          <w:b/>
        </w:rPr>
        <w:t>, invocando la scarsa invasività degli interventi proposti;  edificare più aree possibili comporta comunque la loro cementificazione  - bitumatura  - trasformazione urbanistica</w:t>
      </w:r>
      <w:r w:rsidR="00CA6A78">
        <w:t xml:space="preserve">. </w:t>
      </w:r>
      <w:r w:rsidR="00124657">
        <w:t>E’ m</w:t>
      </w:r>
      <w:r w:rsidR="00CA6A78">
        <w:t xml:space="preserve">eglio occupare meno  aree, anche con indici volumetrici leggermente più alti – ad esempio tre piani edificabili – invece che aggredire tante aree qui e là. Meglio ancora l’uso di aree contigue  a quelle già edificate, con servizi e infrastrutture già esistenti. Dobbiamo ribadire che molto di quello che si costruisce oggi, </w:t>
      </w:r>
      <w:r w:rsidR="008867F2">
        <w:t xml:space="preserve">a </w:t>
      </w:r>
      <w:r w:rsidR="00CA6A78">
        <w:t>crescita demografica zero, serve</w:t>
      </w:r>
      <w:r w:rsidR="008867F2">
        <w:t xml:space="preserve"> solo</w:t>
      </w:r>
      <w:r w:rsidR="00CA6A78">
        <w:t xml:space="preserve"> per creare rendite </w:t>
      </w:r>
      <w:r>
        <w:t xml:space="preserve"> </w:t>
      </w:r>
      <w:r w:rsidR="00CA6A78">
        <w:t>finanziarie</w:t>
      </w:r>
      <w:r w:rsidR="00124657">
        <w:t xml:space="preserve"> e</w:t>
      </w:r>
      <w:r w:rsidR="00CA6A78">
        <w:t xml:space="preserve"> </w:t>
      </w:r>
      <w:r w:rsidR="008867F2">
        <w:t xml:space="preserve"> </w:t>
      </w:r>
      <w:r w:rsidR="00CA6A78">
        <w:t xml:space="preserve">non deve soddisfare alcuna reale esigenza abitativa, essendoci tanto di costruito da soddisfare ben altri indici di crescita delle popolazione. E questo a maggior ragione in un territorio </w:t>
      </w:r>
      <w:r w:rsidR="004F52B3">
        <w:t xml:space="preserve">modesto – 5,8 kmq. di superficie - </w:t>
      </w:r>
      <w:r w:rsidR="00CA6A78">
        <w:t xml:space="preserve">come quello di Colli, </w:t>
      </w:r>
      <w:r w:rsidR="008867F2">
        <w:t xml:space="preserve">   dove oramai i terreni strutturalmente e </w:t>
      </w:r>
      <w:proofErr w:type="spellStart"/>
      <w:r w:rsidR="008867F2">
        <w:t>ambientalmente</w:t>
      </w:r>
      <w:proofErr w:type="spellEnd"/>
      <w:r w:rsidR="008867F2">
        <w:t xml:space="preserve"> adatti alle costruzioni, sono esauriti.</w:t>
      </w:r>
    </w:p>
    <w:p w:rsidR="008867F2" w:rsidRPr="008867F2" w:rsidRDefault="008867F2" w:rsidP="004870FA">
      <w:pPr>
        <w:pStyle w:val="Paragrafoelenco"/>
        <w:numPr>
          <w:ilvl w:val="0"/>
          <w:numId w:val="1"/>
        </w:numPr>
      </w:pPr>
      <w:r w:rsidRPr="008867F2">
        <w:t>La tendenza a disseminare disordinatamente le costruzioni in vaste porzioni del territorio comporta la necessità di creare vie di comunicazione e infrastrutture anch’esse dispersive e costose, con ulteriore abuso di altro territorio ancora allo stato naturale;</w:t>
      </w:r>
    </w:p>
    <w:p w:rsidR="008867F2" w:rsidRPr="008867F2" w:rsidRDefault="008867F2" w:rsidP="008867F2">
      <w:pPr>
        <w:pStyle w:val="Paragrafoelenco"/>
        <w:numPr>
          <w:ilvl w:val="0"/>
          <w:numId w:val="1"/>
        </w:numPr>
      </w:pPr>
      <w:r w:rsidRPr="008867F2">
        <w:t>La frammentazione del territorio in un pulviscolo di piccoli progetti norma, comporta la acq</w:t>
      </w:r>
      <w:r w:rsidR="004A5353">
        <w:t>u</w:t>
      </w:r>
      <w:r w:rsidRPr="008867F2">
        <w:t xml:space="preserve">isizione di aree pubbliche altrettanto minuscole e disperse, </w:t>
      </w:r>
      <w:proofErr w:type="spellStart"/>
      <w:r w:rsidRPr="008867F2">
        <w:t>pre</w:t>
      </w:r>
      <w:r>
        <w:t>s</w:t>
      </w:r>
      <w:r w:rsidRPr="008867F2">
        <w:t>sochè</w:t>
      </w:r>
      <w:proofErr w:type="spellEnd"/>
      <w:r w:rsidRPr="008867F2">
        <w:t xml:space="preserve"> inutili al </w:t>
      </w:r>
      <w:r>
        <w:t>p</w:t>
      </w:r>
      <w:r w:rsidRPr="008867F2">
        <w:t>ubblico godimento.</w:t>
      </w:r>
    </w:p>
    <w:p w:rsidR="00435B40" w:rsidRDefault="008867F2" w:rsidP="008867F2">
      <w:pPr>
        <w:pStyle w:val="Paragrafoelenco"/>
        <w:numPr>
          <w:ilvl w:val="0"/>
          <w:numId w:val="1"/>
        </w:numPr>
      </w:pPr>
      <w:r w:rsidRPr="008867F2">
        <w:t>Il modello di sviluppo proposto dalla variante al PRG in esame manca di qualsiasi riferimento a “gerarchie di funzioni” e di “</w:t>
      </w:r>
      <w:r>
        <w:t>g</w:t>
      </w:r>
      <w:r w:rsidRPr="008867F2">
        <w:t>ravitazione” del nuovo costruito sulle strutture pubbliche e di relazione</w:t>
      </w:r>
      <w:r>
        <w:t>, soprattutto la piazza quale “</w:t>
      </w:r>
      <w:r w:rsidR="004A5353" w:rsidRPr="00124657">
        <w:rPr>
          <w:b/>
        </w:rPr>
        <w:t>a</w:t>
      </w:r>
      <w:r w:rsidRPr="00124657">
        <w:rPr>
          <w:b/>
        </w:rPr>
        <w:t xml:space="preserve">gorà”, in cui incontrarsi e socializzare, vero </w:t>
      </w:r>
      <w:r w:rsidR="007E6B51">
        <w:rPr>
          <w:b/>
        </w:rPr>
        <w:t>“</w:t>
      </w:r>
      <w:r w:rsidRPr="00124657">
        <w:rPr>
          <w:b/>
        </w:rPr>
        <w:t>recinto laico</w:t>
      </w:r>
      <w:r w:rsidR="007E6B51">
        <w:rPr>
          <w:b/>
        </w:rPr>
        <w:t>”</w:t>
      </w:r>
      <w:r w:rsidRPr="00124657">
        <w:rPr>
          <w:b/>
        </w:rPr>
        <w:t xml:space="preserve"> in cui diluire e stemperare le mille deviazioni e </w:t>
      </w:r>
      <w:r w:rsidR="004A5353" w:rsidRPr="00124657">
        <w:rPr>
          <w:b/>
        </w:rPr>
        <w:t xml:space="preserve">le mille </w:t>
      </w:r>
      <w:r w:rsidRPr="00124657">
        <w:rPr>
          <w:b/>
        </w:rPr>
        <w:t>paure</w:t>
      </w:r>
      <w:r w:rsidR="004A5353" w:rsidRPr="00124657">
        <w:rPr>
          <w:b/>
        </w:rPr>
        <w:t xml:space="preserve"> e tensioni esistenziali </w:t>
      </w:r>
      <w:r w:rsidRPr="00124657">
        <w:rPr>
          <w:b/>
        </w:rPr>
        <w:t xml:space="preserve"> della </w:t>
      </w:r>
      <w:r w:rsidR="004A5353" w:rsidRPr="00124657">
        <w:rPr>
          <w:b/>
        </w:rPr>
        <w:t>società attuale</w:t>
      </w:r>
      <w:r w:rsidRPr="00124657">
        <w:rPr>
          <w:b/>
        </w:rPr>
        <w:t xml:space="preserve">; </w:t>
      </w:r>
      <w:r w:rsidR="004A5353" w:rsidRPr="00124657">
        <w:rPr>
          <w:b/>
        </w:rPr>
        <w:t xml:space="preserve">in rapporto a questo </w:t>
      </w:r>
      <w:r w:rsidRPr="00124657">
        <w:rPr>
          <w:b/>
        </w:rPr>
        <w:t xml:space="preserve"> spazio</w:t>
      </w:r>
      <w:r w:rsidR="004A5353" w:rsidRPr="00124657">
        <w:rPr>
          <w:b/>
        </w:rPr>
        <w:t xml:space="preserve"> e agli </w:t>
      </w:r>
      <w:r w:rsidR="00124657" w:rsidRPr="00124657">
        <w:rPr>
          <w:b/>
        </w:rPr>
        <w:t xml:space="preserve"> altri di incontro/</w:t>
      </w:r>
      <w:r w:rsidRPr="00124657">
        <w:rPr>
          <w:b/>
        </w:rPr>
        <w:t>confronto</w:t>
      </w:r>
      <w:r w:rsidR="00124657" w:rsidRPr="00124657">
        <w:rPr>
          <w:b/>
        </w:rPr>
        <w:t>/</w:t>
      </w:r>
      <w:r w:rsidRPr="00124657">
        <w:rPr>
          <w:b/>
        </w:rPr>
        <w:t xml:space="preserve"> scontro</w:t>
      </w:r>
      <w:r w:rsidR="00124657" w:rsidRPr="00124657">
        <w:rPr>
          <w:b/>
        </w:rPr>
        <w:t>,</w:t>
      </w:r>
      <w:r w:rsidRPr="00124657">
        <w:rPr>
          <w:b/>
        </w:rPr>
        <w:t xml:space="preserve"> vanno designat</w:t>
      </w:r>
      <w:r w:rsidR="004A5353" w:rsidRPr="00124657">
        <w:rPr>
          <w:b/>
        </w:rPr>
        <w:t>e</w:t>
      </w:r>
      <w:r w:rsidRPr="00124657">
        <w:rPr>
          <w:b/>
        </w:rPr>
        <w:t xml:space="preserve"> le nuove aree da  edificare, non sul modello della anonima e squallida periferia urbana</w:t>
      </w:r>
      <w:r w:rsidR="00A03CF6" w:rsidRPr="00124657">
        <w:rPr>
          <w:b/>
        </w:rPr>
        <w:t xml:space="preserve"> quale è quello che viene</w:t>
      </w:r>
      <w:r w:rsidR="004A5353" w:rsidRPr="00124657">
        <w:rPr>
          <w:b/>
        </w:rPr>
        <w:t>, d</w:t>
      </w:r>
      <w:r w:rsidR="00A03CF6" w:rsidRPr="00124657">
        <w:rPr>
          <w:b/>
        </w:rPr>
        <w:t>i fatto, adottato in questa nuova variante al Piano Regolatore Gener</w:t>
      </w:r>
      <w:r w:rsidR="004A5353" w:rsidRPr="00124657">
        <w:rPr>
          <w:b/>
        </w:rPr>
        <w:t>ale di Colli del Tronto</w:t>
      </w:r>
      <w:r w:rsidR="007E6B51">
        <w:rPr>
          <w:b/>
        </w:rPr>
        <w:t>:</w:t>
      </w:r>
      <w:r w:rsidR="00124657">
        <w:rPr>
          <w:b/>
        </w:rPr>
        <w:t xml:space="preserve"> </w:t>
      </w:r>
      <w:r w:rsidR="004A5353" w:rsidRPr="00124657">
        <w:rPr>
          <w:b/>
        </w:rPr>
        <w:t xml:space="preserve"> che è sempre, lo ricordiamo, un </w:t>
      </w:r>
      <w:r w:rsidR="00A03CF6" w:rsidRPr="00124657">
        <w:rPr>
          <w:b/>
        </w:rPr>
        <w:t>“ridente e laborioso paesino collinare della media  valle del Tronto con superficie di 5,8 kmq e popolazione di poco superiore ai tremila abitanti”.</w:t>
      </w:r>
      <w:r w:rsidRPr="008867F2">
        <w:t xml:space="preserve"> </w:t>
      </w:r>
      <w:r w:rsidR="00435B40">
        <w:t xml:space="preserve">  </w:t>
      </w:r>
    </w:p>
    <w:p w:rsidR="002322F3" w:rsidRDefault="00435B40" w:rsidP="008867F2">
      <w:pPr>
        <w:pStyle w:val="Paragrafoelenco"/>
        <w:numPr>
          <w:ilvl w:val="0"/>
          <w:numId w:val="1"/>
        </w:numPr>
      </w:pPr>
      <w:r>
        <w:t xml:space="preserve">Per ultimo la critica al Piano proposto riguarda anche la mancata attenzione al patrimonio storico e testimoniale presente nel nostro territorio. </w:t>
      </w:r>
      <w:r w:rsidR="00124657">
        <w:t>Diciamo</w:t>
      </w:r>
      <w:r>
        <w:t xml:space="preserve"> da tempo che la tutela delle ville storiche ottocentesche e del tessuto rurale  coevo</w:t>
      </w:r>
      <w:r w:rsidR="00124657">
        <w:t xml:space="preserve"> circostante</w:t>
      </w:r>
      <w:r>
        <w:t xml:space="preserve">, che sorgono a mezza collina tra la Salaria e il centro storico, è una delle misure di salvaguardia della nostra identità socio culturale che noi riteniamo non </w:t>
      </w:r>
      <w:r w:rsidR="00E322D4">
        <w:t xml:space="preserve">spendibile </w:t>
      </w:r>
      <w:r>
        <w:t xml:space="preserve"> </w:t>
      </w:r>
      <w:r w:rsidR="00E322D4">
        <w:t xml:space="preserve">per </w:t>
      </w:r>
      <w:r>
        <w:t xml:space="preserve"> qualsiasi altro progetto di  sviluppo</w:t>
      </w:r>
      <w:r w:rsidR="002322F3" w:rsidRPr="008867F2">
        <w:t xml:space="preserve"> </w:t>
      </w:r>
      <w:r w:rsidR="00E322D4">
        <w:t xml:space="preserve"> futuro. Parliamo delle ville dei </w:t>
      </w:r>
      <w:proofErr w:type="spellStart"/>
      <w:r w:rsidR="00E322D4">
        <w:t>Fonzi</w:t>
      </w:r>
      <w:proofErr w:type="spellEnd"/>
      <w:r w:rsidR="00E322D4">
        <w:t xml:space="preserve">,  </w:t>
      </w:r>
      <w:proofErr w:type="spellStart"/>
      <w:r w:rsidR="00E322D4">
        <w:t>Panichi</w:t>
      </w:r>
      <w:proofErr w:type="spellEnd"/>
      <w:r w:rsidR="00E322D4">
        <w:t xml:space="preserve">,  </w:t>
      </w:r>
      <w:proofErr w:type="spellStart"/>
      <w:r w:rsidR="00E322D4">
        <w:t>Mastrangelo</w:t>
      </w:r>
      <w:proofErr w:type="spellEnd"/>
      <w:r w:rsidR="00E322D4">
        <w:t xml:space="preserve">,  </w:t>
      </w:r>
      <w:proofErr w:type="spellStart"/>
      <w:r w:rsidR="00E322D4">
        <w:t>Speca</w:t>
      </w:r>
      <w:proofErr w:type="spellEnd"/>
      <w:r w:rsidR="00E322D4">
        <w:t>, fin</w:t>
      </w:r>
      <w:r w:rsidR="00124657">
        <w:t xml:space="preserve"> qui sopravvissute </w:t>
      </w:r>
      <w:r w:rsidR="00E322D4">
        <w:t xml:space="preserve">nella </w:t>
      </w:r>
      <w:r w:rsidR="00124657">
        <w:t xml:space="preserve">loro </w:t>
      </w:r>
      <w:r w:rsidR="00E322D4">
        <w:t>silenziosa solitudine di sentinelle di  guardia allo sviluppo tumultuoso del fondo valle.</w:t>
      </w:r>
    </w:p>
    <w:p w:rsidR="00124657" w:rsidRPr="00E37541" w:rsidRDefault="00124657" w:rsidP="00124657">
      <w:pPr>
        <w:rPr>
          <w:b/>
          <w:u w:val="single"/>
        </w:rPr>
      </w:pPr>
      <w:r w:rsidRPr="00E37541">
        <w:rPr>
          <w:b/>
          <w:u w:val="single"/>
        </w:rPr>
        <w:t>OSSERVAZIONI E PROPOSTE</w:t>
      </w:r>
    </w:p>
    <w:p w:rsidR="00E37541" w:rsidRDefault="00124657" w:rsidP="00E322D4">
      <w:pPr>
        <w:pStyle w:val="Paragrafoelenco"/>
        <w:numPr>
          <w:ilvl w:val="0"/>
          <w:numId w:val="2"/>
        </w:numPr>
      </w:pPr>
      <w:r w:rsidRPr="00E37541">
        <w:rPr>
          <w:b/>
        </w:rPr>
        <w:t>STRALCIARE DALLA PREVISTA DESTINAZIONE EDIFICABILE L’AREA DEL PROGETTO  NORMA NR. 6 IN VIA DELLA STAZIONE</w:t>
      </w:r>
      <w:r>
        <w:t>: faceva parte di un’ampi</w:t>
      </w:r>
      <w:r w:rsidR="00034DA4">
        <w:t>a</w:t>
      </w:r>
      <w:r>
        <w:t xml:space="preserve"> fascia di </w:t>
      </w:r>
      <w:r w:rsidR="00034DA4">
        <w:t xml:space="preserve">territorio protetto da un vincolo di tutela integrale, esteso da Villa </w:t>
      </w:r>
      <w:proofErr w:type="spellStart"/>
      <w:r w:rsidR="00034DA4">
        <w:t>Paniche</w:t>
      </w:r>
      <w:proofErr w:type="spellEnd"/>
      <w:r w:rsidR="00034DA4">
        <w:t xml:space="preserve"> </w:t>
      </w:r>
      <w:r w:rsidR="00E37541">
        <w:t>a</w:t>
      </w:r>
      <w:r w:rsidR="00034DA4">
        <w:t xml:space="preserve"> Villa </w:t>
      </w:r>
      <w:proofErr w:type="spellStart"/>
      <w:r w:rsidR="00034DA4">
        <w:t>Fonzi</w:t>
      </w:r>
      <w:proofErr w:type="spellEnd"/>
      <w:r w:rsidR="00034DA4">
        <w:t>, sul</w:t>
      </w:r>
      <w:r w:rsidR="007E6B51">
        <w:t>l’ultimo</w:t>
      </w:r>
      <w:r w:rsidR="00034DA4">
        <w:t xml:space="preserve"> terrazzamento geologico </w:t>
      </w:r>
      <w:r w:rsidR="007E6B51">
        <w:t xml:space="preserve">del fiume e </w:t>
      </w:r>
      <w:r w:rsidR="00034DA4">
        <w:t>che affaccia direttamente sulla valle del Tronto. Lentamente questo vincolo viene eroso, con le nuove previsioni di edificabilità del progetto norma 8 (vedi di seguito) e di questa nuova area .</w:t>
      </w:r>
      <w:r>
        <w:t xml:space="preserve"> Il vincolo riguarda la presenza di un crinale anche </w:t>
      </w:r>
      <w:proofErr w:type="spellStart"/>
      <w:r>
        <w:t>paesaggisticamente</w:t>
      </w:r>
      <w:proofErr w:type="spellEnd"/>
      <w:r>
        <w:t xml:space="preserve"> di pregio, che affaccia sulla valle del </w:t>
      </w:r>
      <w:r w:rsidR="00034DA4">
        <w:t xml:space="preserve">torrente </w:t>
      </w:r>
      <w:proofErr w:type="spellStart"/>
      <w:r>
        <w:t>Morice</w:t>
      </w:r>
      <w:proofErr w:type="spellEnd"/>
      <w:r>
        <w:t xml:space="preserve"> e dialoga con la sponda opposta dove sorge l’antico complesso rurale della famiglia  Marconi</w:t>
      </w:r>
      <w:r w:rsidR="00034DA4">
        <w:t xml:space="preserve"> in comune di </w:t>
      </w:r>
      <w:proofErr w:type="spellStart"/>
      <w:r w:rsidR="00034DA4">
        <w:t>Spinetoli</w:t>
      </w:r>
      <w:proofErr w:type="spellEnd"/>
      <w:r>
        <w:t>.</w:t>
      </w:r>
      <w:r w:rsidR="00034DA4">
        <w:t xml:space="preserve"> </w:t>
      </w:r>
      <w:r>
        <w:t>Quest’area è a ridosso della vill</w:t>
      </w:r>
      <w:r w:rsidR="00034DA4">
        <w:t>a</w:t>
      </w:r>
      <w:r>
        <w:t xml:space="preserve"> storica della famiglia </w:t>
      </w:r>
      <w:proofErr w:type="spellStart"/>
      <w:r>
        <w:t>Fonzi</w:t>
      </w:r>
      <w:proofErr w:type="spellEnd"/>
      <w:r>
        <w:t xml:space="preserve"> e risulta completamente avulsa da possibili sviluppi futuri del tessuto costruito, ch</w:t>
      </w:r>
      <w:r w:rsidR="00034DA4">
        <w:t>i</w:t>
      </w:r>
      <w:r>
        <w:t>usa com’</w:t>
      </w:r>
      <w:r w:rsidR="00034DA4">
        <w:t>è dal Cimitero</w:t>
      </w:r>
      <w:r w:rsidR="00E37541">
        <w:t xml:space="preserve">, dagli impianti </w:t>
      </w:r>
      <w:r w:rsidR="00E37541">
        <w:lastRenderedPageBreak/>
        <w:t xml:space="preserve">sportivi </w:t>
      </w:r>
      <w:r w:rsidR="00034DA4">
        <w:t xml:space="preserve"> e dal declivio verso il fosso. Creare questa zona edificabile, solitaria e </w:t>
      </w:r>
      <w:proofErr w:type="spellStart"/>
      <w:r w:rsidR="00034DA4">
        <w:t>urbani</w:t>
      </w:r>
      <w:r w:rsidR="007E6B51">
        <w:t>sticamente</w:t>
      </w:r>
      <w:proofErr w:type="spellEnd"/>
      <w:r w:rsidR="007E6B51">
        <w:t xml:space="preserve"> insensata, è solo </w:t>
      </w:r>
      <w:r w:rsidR="00034DA4">
        <w:t xml:space="preserve"> un</w:t>
      </w:r>
      <w:r w:rsidR="00E37541">
        <w:t xml:space="preserve"> ulteriore sgarbo usato alla integrità naturalistica del territorio e solo </w:t>
      </w:r>
      <w:r w:rsidR="007E6B51">
        <w:t xml:space="preserve">ferisce </w:t>
      </w:r>
      <w:r w:rsidR="00E37541">
        <w:t>un punto panoramico di incomparabile bellezza.</w:t>
      </w:r>
      <w:r w:rsidR="00F55B78">
        <w:t xml:space="preserve"> </w:t>
      </w:r>
      <w:r w:rsidR="00F55B78" w:rsidRPr="00F55B78">
        <w:rPr>
          <w:b/>
        </w:rPr>
        <w:t>Questa previsione contrasta</w:t>
      </w:r>
      <w:r w:rsidR="007E6B51">
        <w:rPr>
          <w:b/>
        </w:rPr>
        <w:t xml:space="preserve"> anche, </w:t>
      </w:r>
      <w:r w:rsidR="00F55B78" w:rsidRPr="00F55B78">
        <w:rPr>
          <w:b/>
        </w:rPr>
        <w:t xml:space="preserve"> a nostro giudizio, con l’art. 9 delle No</w:t>
      </w:r>
      <w:r w:rsidR="00F55B78">
        <w:rPr>
          <w:b/>
        </w:rPr>
        <w:t>r</w:t>
      </w:r>
      <w:r w:rsidR="00F55B78" w:rsidRPr="00F55B78">
        <w:rPr>
          <w:b/>
        </w:rPr>
        <w:t>me Tecniche di Attuazione del Piano Territoriale di Coordinamento adottato definiti</w:t>
      </w:r>
      <w:r w:rsidR="00F55B78">
        <w:rPr>
          <w:b/>
        </w:rPr>
        <w:t>vamente dalla Provincia di Asco</w:t>
      </w:r>
      <w:r w:rsidR="00F55B78" w:rsidRPr="00F55B78">
        <w:rPr>
          <w:b/>
        </w:rPr>
        <w:t>li Piceno con la delib</w:t>
      </w:r>
      <w:r w:rsidR="006733BE">
        <w:rPr>
          <w:b/>
        </w:rPr>
        <w:t xml:space="preserve">era </w:t>
      </w:r>
      <w:r w:rsidR="00F55B78" w:rsidRPr="00F55B78">
        <w:rPr>
          <w:b/>
        </w:rPr>
        <w:t xml:space="preserve"> di C.P. </w:t>
      </w:r>
      <w:proofErr w:type="spellStart"/>
      <w:r w:rsidR="00F55B78" w:rsidRPr="00F55B78">
        <w:rPr>
          <w:b/>
        </w:rPr>
        <w:t>nr</w:t>
      </w:r>
      <w:proofErr w:type="spellEnd"/>
      <w:r w:rsidR="00F55B78" w:rsidRPr="00F55B78">
        <w:rPr>
          <w:b/>
        </w:rPr>
        <w:t>. 90 del 6/9/2007</w:t>
      </w:r>
      <w:r w:rsidR="006733BE">
        <w:rPr>
          <w:b/>
        </w:rPr>
        <w:t>. Inoltre si prevede</w:t>
      </w:r>
      <w:r w:rsidR="007E6B51">
        <w:rPr>
          <w:b/>
        </w:rPr>
        <w:t xml:space="preserve">, indebitamente, </w:t>
      </w:r>
      <w:r w:rsidR="006733BE">
        <w:rPr>
          <w:b/>
        </w:rPr>
        <w:t xml:space="preserve"> la eliminazione di un vincolo di tutela di crinale senza addurre motivazione alcuna.</w:t>
      </w:r>
    </w:p>
    <w:p w:rsidR="00E322D4" w:rsidRPr="007E6B51" w:rsidRDefault="00E37541" w:rsidP="00557496">
      <w:pPr>
        <w:pStyle w:val="Paragrafoelenco"/>
        <w:numPr>
          <w:ilvl w:val="0"/>
          <w:numId w:val="2"/>
        </w:numPr>
        <w:rPr>
          <w:b/>
        </w:rPr>
      </w:pPr>
      <w:r w:rsidRPr="006733BE">
        <w:rPr>
          <w:b/>
        </w:rPr>
        <w:t>STRALCIARE DALLA PREVISTA DESTINAZI</w:t>
      </w:r>
      <w:r w:rsidR="00F55B78" w:rsidRPr="006733BE">
        <w:rPr>
          <w:b/>
        </w:rPr>
        <w:t>O</w:t>
      </w:r>
      <w:r w:rsidRPr="006733BE">
        <w:rPr>
          <w:b/>
        </w:rPr>
        <w:t xml:space="preserve">NE EDIFICABILE </w:t>
      </w:r>
      <w:r w:rsidR="00D801C3" w:rsidRPr="006733BE">
        <w:rPr>
          <w:b/>
        </w:rPr>
        <w:t xml:space="preserve">LA  NUOVA ZONA RTIGIANALE NEL LUNGO FIUME, A NORD DEL RILEVATO DELLA SUPERSTRADA ASCOLI </w:t>
      </w:r>
      <w:r w:rsidR="00557496" w:rsidRPr="006733BE">
        <w:rPr>
          <w:b/>
        </w:rPr>
        <w:t xml:space="preserve">- </w:t>
      </w:r>
      <w:r w:rsidR="00D801C3" w:rsidRPr="006733BE">
        <w:rPr>
          <w:b/>
        </w:rPr>
        <w:t>MARE.</w:t>
      </w:r>
      <w:r>
        <w:t xml:space="preserve"> Anche questa zona, pur con le </w:t>
      </w:r>
      <w:r w:rsidR="00D801C3">
        <w:t xml:space="preserve">sue </w:t>
      </w:r>
      <w:r>
        <w:t xml:space="preserve">modeste dimensioni, appare insensata e irragionevole, in una </w:t>
      </w:r>
      <w:r w:rsidR="00557496">
        <w:t xml:space="preserve">parte del territorio </w:t>
      </w:r>
      <w:proofErr w:type="spellStart"/>
      <w:r w:rsidR="00557496">
        <w:t>collese</w:t>
      </w:r>
      <w:proofErr w:type="spellEnd"/>
      <w:r w:rsidR="00557496">
        <w:t xml:space="preserve"> </w:t>
      </w:r>
      <w:r>
        <w:t xml:space="preserve"> in cui si stanno sviluppando diverse realtà produttive di tipo vivaistico</w:t>
      </w:r>
      <w:r w:rsidR="00D801C3">
        <w:t xml:space="preserve"> (tra il fiume e la ferrovia si sono insediati i vivai della </w:t>
      </w:r>
      <w:proofErr w:type="spellStart"/>
      <w:r w:rsidR="00D801C3">
        <w:t>Pandaflor</w:t>
      </w:r>
      <w:proofErr w:type="spellEnd"/>
      <w:r w:rsidR="00D801C3">
        <w:t xml:space="preserve">, quelli Bernabei, </w:t>
      </w:r>
      <w:proofErr w:type="spellStart"/>
      <w:r w:rsidR="00D801C3">
        <w:t>Capriotti</w:t>
      </w:r>
      <w:proofErr w:type="spellEnd"/>
      <w:r w:rsidR="00D801C3">
        <w:t xml:space="preserve"> e </w:t>
      </w:r>
      <w:proofErr w:type="spellStart"/>
      <w:r w:rsidR="00D801C3">
        <w:t>Ficcadenti</w:t>
      </w:r>
      <w:proofErr w:type="spellEnd"/>
      <w:r w:rsidR="00D801C3">
        <w:t>,  i v</w:t>
      </w:r>
      <w:r w:rsidR="004E56EE">
        <w:t>i</w:t>
      </w:r>
      <w:r w:rsidR="00D801C3">
        <w:t xml:space="preserve">vai </w:t>
      </w:r>
      <w:r w:rsidR="00DA3A31">
        <w:t xml:space="preserve">dei fratelli </w:t>
      </w:r>
      <w:proofErr w:type="spellStart"/>
      <w:r w:rsidR="00DA3A31">
        <w:t>Acciarri</w:t>
      </w:r>
      <w:proofErr w:type="spellEnd"/>
      <w:r w:rsidR="00DA3A31">
        <w:t>, l’</w:t>
      </w:r>
      <w:r w:rsidR="00557496">
        <w:t xml:space="preserve">azienda </w:t>
      </w:r>
      <w:proofErr w:type="spellStart"/>
      <w:r w:rsidR="00557496">
        <w:t>Cameli</w:t>
      </w:r>
      <w:proofErr w:type="spellEnd"/>
      <w:r w:rsidR="00557496">
        <w:t xml:space="preserve"> ed altri pi</w:t>
      </w:r>
      <w:r w:rsidR="00DA3A31">
        <w:t>ù piccoli</w:t>
      </w:r>
      <w:r>
        <w:t xml:space="preserve"> che avranno bisogno</w:t>
      </w:r>
      <w:r w:rsidR="00D801C3">
        <w:t xml:space="preserve"> in futuro e</w:t>
      </w:r>
      <w:r>
        <w:t xml:space="preserve"> con l’attuale loro </w:t>
      </w:r>
      <w:r w:rsidR="00D801C3">
        <w:t>“</w:t>
      </w:r>
      <w:r>
        <w:t>trend</w:t>
      </w:r>
      <w:r w:rsidR="00D801C3">
        <w:t>”</w:t>
      </w:r>
      <w:r>
        <w:t xml:space="preserve"> di crescita di altre aree</w:t>
      </w:r>
      <w:r w:rsidR="00D801C3">
        <w:t>.</w:t>
      </w:r>
      <w:r>
        <w:t xml:space="preserve"> </w:t>
      </w:r>
      <w:r w:rsidR="004E56EE">
        <w:t>Ostinarsi a c</w:t>
      </w:r>
      <w:r>
        <w:t>reare qui una zona artigianale, con la necessità di portarvi</w:t>
      </w:r>
      <w:r w:rsidR="00D801C3">
        <w:t xml:space="preserve"> tutti i servizi di c</w:t>
      </w:r>
      <w:r>
        <w:t>ui è sprovvista</w:t>
      </w:r>
      <w:r w:rsidR="00D801C3">
        <w:t xml:space="preserve">  e quindi con </w:t>
      </w:r>
      <w:r w:rsidR="004E56EE">
        <w:t xml:space="preserve">la </w:t>
      </w:r>
      <w:r w:rsidR="00D801C3">
        <w:t xml:space="preserve">necessità di investimenti economici </w:t>
      </w:r>
      <w:r w:rsidR="004E56EE">
        <w:t xml:space="preserve">pubblici </w:t>
      </w:r>
      <w:r w:rsidR="00D801C3">
        <w:t xml:space="preserve">sostanziosi,  ben sapendo che lo sviluppo di queste attività è in crisi e che c’è tanto patrimonio costruito </w:t>
      </w:r>
      <w:r w:rsidR="004E56EE">
        <w:t xml:space="preserve">mai usato o </w:t>
      </w:r>
      <w:r w:rsidR="00D801C3">
        <w:t xml:space="preserve">abbandonato e meritevole di recupero, </w:t>
      </w:r>
      <w:r w:rsidR="004E56EE">
        <w:t xml:space="preserve">dimostra ampiamente che l’idea è oramai obsoleta </w:t>
      </w:r>
      <w:r w:rsidR="00DA3A31">
        <w:t xml:space="preserve"> e </w:t>
      </w:r>
      <w:r w:rsidR="004E56EE">
        <w:t xml:space="preserve">che </w:t>
      </w:r>
      <w:r>
        <w:t xml:space="preserve"> </w:t>
      </w:r>
      <w:r w:rsidR="00DA3A31">
        <w:t xml:space="preserve">si tratta </w:t>
      </w:r>
      <w:r>
        <w:t xml:space="preserve"> solo un inutile capriccio e </w:t>
      </w:r>
      <w:r w:rsidR="00D801C3">
        <w:t xml:space="preserve">un </w:t>
      </w:r>
      <w:r>
        <w:t>campanilismo di facciata</w:t>
      </w:r>
      <w:r w:rsidR="004E56EE">
        <w:t xml:space="preserve">. Senza contare ancora che si tratta di territorio a forte vocazione agricola, per di più  esposta ai </w:t>
      </w:r>
      <w:r w:rsidR="00DA3A31">
        <w:t xml:space="preserve">rischi di esondazione del fiume. E infine,  </w:t>
      </w:r>
      <w:r w:rsidR="007E6B51">
        <w:t xml:space="preserve">anche </w:t>
      </w:r>
      <w:r w:rsidR="00DA3A31">
        <w:t xml:space="preserve">a conferma di questa logica </w:t>
      </w:r>
      <w:r w:rsidR="00557496">
        <w:t xml:space="preserve">culturale </w:t>
      </w:r>
      <w:r w:rsidR="00DA3A31">
        <w:t>di tutela</w:t>
      </w:r>
      <w:r w:rsidR="007E6B51">
        <w:t xml:space="preserve"> adottata pure dalla Provincia di Ascoli, </w:t>
      </w:r>
      <w:r w:rsidR="007E6B51" w:rsidRPr="007E6B51">
        <w:rPr>
          <w:b/>
        </w:rPr>
        <w:t>q</w:t>
      </w:r>
      <w:r w:rsidR="007E6B51">
        <w:rPr>
          <w:b/>
        </w:rPr>
        <w:t>uesta previsione contrasta</w:t>
      </w:r>
      <w:r w:rsidR="006733BE" w:rsidRPr="007E6B51">
        <w:rPr>
          <w:b/>
        </w:rPr>
        <w:t xml:space="preserve"> con l’art. 12 delle Norme Tecniche di Attuazione del Piano Territoriale di Coordinamento adottato definiti</w:t>
      </w:r>
      <w:r w:rsidR="007E6B51">
        <w:rPr>
          <w:b/>
        </w:rPr>
        <w:t xml:space="preserve">vamente </w:t>
      </w:r>
      <w:r w:rsidR="006733BE" w:rsidRPr="007E6B51">
        <w:rPr>
          <w:b/>
        </w:rPr>
        <w:t xml:space="preserve">con la delibera  di C.P. </w:t>
      </w:r>
      <w:proofErr w:type="spellStart"/>
      <w:r w:rsidR="006733BE" w:rsidRPr="007E6B51">
        <w:rPr>
          <w:b/>
        </w:rPr>
        <w:t>nr</w:t>
      </w:r>
      <w:proofErr w:type="spellEnd"/>
      <w:r w:rsidR="006733BE" w:rsidRPr="007E6B51">
        <w:rPr>
          <w:b/>
        </w:rPr>
        <w:t xml:space="preserve">. 90 del 6/9/2007. </w:t>
      </w:r>
    </w:p>
    <w:p w:rsidR="00557496" w:rsidRPr="00557496" w:rsidRDefault="00557496" w:rsidP="00557496">
      <w:pPr>
        <w:pStyle w:val="Paragrafoelenco"/>
        <w:numPr>
          <w:ilvl w:val="0"/>
          <w:numId w:val="2"/>
        </w:numPr>
      </w:pPr>
      <w:r w:rsidRPr="006733BE">
        <w:rPr>
          <w:b/>
        </w:rPr>
        <w:t xml:space="preserve">STRALCIARE LA EDIFICABILITA’ DEL PROGETTO NORMA 8 OD ANCHE 8A E 8B: A TALE PROPOSITO SI RIMANDA A QUANTO GIA’ PRESENTATO DA NOI IN OCCASIONE DELLA VARIANTE PARZIALE AL PROGETTO NORMA IN QUESTIONE (OSSERVAZIONI ALLA DELIBERA </w:t>
      </w:r>
      <w:proofErr w:type="spellStart"/>
      <w:r w:rsidRPr="006733BE">
        <w:rPr>
          <w:b/>
        </w:rPr>
        <w:t>DI</w:t>
      </w:r>
      <w:proofErr w:type="spellEnd"/>
      <w:r w:rsidRPr="006733BE">
        <w:rPr>
          <w:b/>
        </w:rPr>
        <w:t xml:space="preserve"> C.C. NR. 11 DEL 18/5/2007) – OSSERVAZIONI ACQUISITE AGLI ATTI </w:t>
      </w:r>
      <w:proofErr w:type="spellStart"/>
      <w:r w:rsidRPr="006733BE">
        <w:rPr>
          <w:b/>
        </w:rPr>
        <w:t>DI</w:t>
      </w:r>
      <w:proofErr w:type="spellEnd"/>
      <w:r w:rsidRPr="006733BE">
        <w:rPr>
          <w:b/>
        </w:rPr>
        <w:t xml:space="preserve"> CODESTO COMUNE CON PROT. NR. 6620 DEL 5 </w:t>
      </w:r>
      <w:proofErr w:type="spellStart"/>
      <w:r w:rsidRPr="006733BE">
        <w:rPr>
          <w:b/>
        </w:rPr>
        <w:t>SETT</w:t>
      </w:r>
      <w:proofErr w:type="spellEnd"/>
      <w:r w:rsidRPr="006733BE">
        <w:rPr>
          <w:b/>
        </w:rPr>
        <w:t>. 2007</w:t>
      </w:r>
      <w:r>
        <w:rPr>
          <w:b/>
        </w:rPr>
        <w:t>.</w:t>
      </w:r>
    </w:p>
    <w:p w:rsidR="00557496" w:rsidRPr="00D333CD" w:rsidRDefault="00557496" w:rsidP="00557496">
      <w:pPr>
        <w:pStyle w:val="Paragrafoelenco"/>
        <w:numPr>
          <w:ilvl w:val="0"/>
          <w:numId w:val="2"/>
        </w:numPr>
      </w:pPr>
      <w:r w:rsidRPr="006733BE">
        <w:rPr>
          <w:b/>
        </w:rPr>
        <w:t xml:space="preserve">MODIFICARE LE PREVISIONI </w:t>
      </w:r>
      <w:proofErr w:type="spellStart"/>
      <w:r w:rsidRPr="006733BE">
        <w:rPr>
          <w:b/>
        </w:rPr>
        <w:t>DI</w:t>
      </w:r>
      <w:proofErr w:type="spellEnd"/>
      <w:r w:rsidRPr="006733BE">
        <w:rPr>
          <w:b/>
        </w:rPr>
        <w:t xml:space="preserve"> CUI ALL’ART. 64 DELLE </w:t>
      </w:r>
      <w:proofErr w:type="spellStart"/>
      <w:r w:rsidRPr="006733BE">
        <w:rPr>
          <w:b/>
        </w:rPr>
        <w:t>N</w:t>
      </w:r>
      <w:r w:rsidR="00D333CD" w:rsidRPr="006733BE">
        <w:rPr>
          <w:b/>
        </w:rPr>
        <w:t>.</w:t>
      </w:r>
      <w:r w:rsidRPr="006733BE">
        <w:rPr>
          <w:b/>
        </w:rPr>
        <w:t>T</w:t>
      </w:r>
      <w:r w:rsidR="00D333CD" w:rsidRPr="006733BE">
        <w:rPr>
          <w:b/>
        </w:rPr>
        <w:t>.</w:t>
      </w:r>
      <w:r w:rsidRPr="006733BE">
        <w:rPr>
          <w:b/>
        </w:rPr>
        <w:t>A</w:t>
      </w:r>
      <w:r w:rsidR="00D333CD" w:rsidRPr="006733BE">
        <w:rPr>
          <w:b/>
        </w:rPr>
        <w:t>.</w:t>
      </w:r>
      <w:proofErr w:type="spellEnd"/>
      <w:r w:rsidRPr="006733BE">
        <w:rPr>
          <w:b/>
        </w:rPr>
        <w:t xml:space="preserve"> RELATIVAMENTE ALL</w:t>
      </w:r>
      <w:r w:rsidR="00D333CD" w:rsidRPr="006733BE">
        <w:rPr>
          <w:b/>
        </w:rPr>
        <w:t>A</w:t>
      </w:r>
      <w:r w:rsidRPr="006733BE">
        <w:rPr>
          <w:b/>
        </w:rPr>
        <w:t xml:space="preserve"> PORZIONE </w:t>
      </w:r>
      <w:proofErr w:type="spellStart"/>
      <w:r w:rsidRPr="006733BE">
        <w:rPr>
          <w:b/>
        </w:rPr>
        <w:t>DI</w:t>
      </w:r>
      <w:proofErr w:type="spellEnd"/>
      <w:r w:rsidRPr="006733BE">
        <w:rPr>
          <w:b/>
        </w:rPr>
        <w:t xml:space="preserve"> VILLA PANICHI DESTINATA A “TESSUTO TURISTICO ALBERGHIERO”: </w:t>
      </w:r>
      <w:r w:rsidRPr="006733BE">
        <w:t xml:space="preserve">la </w:t>
      </w:r>
      <w:r w:rsidR="00D333CD" w:rsidRPr="006733BE">
        <w:t xml:space="preserve">previsione di </w:t>
      </w:r>
      <w:r w:rsidRPr="006733BE">
        <w:t xml:space="preserve"> un incremento della superficie utile in ragione del 50% di quella esistente è eccessiva e </w:t>
      </w:r>
      <w:r w:rsidR="00D333CD" w:rsidRPr="006733BE">
        <w:t xml:space="preserve"> </w:t>
      </w:r>
      <w:r w:rsidRPr="006733BE">
        <w:t xml:space="preserve">di fatto snaturerebbe totalmente la conformazione dell’antico edificio, </w:t>
      </w:r>
      <w:r w:rsidR="006733BE" w:rsidRPr="006733BE">
        <w:t xml:space="preserve">classificato tra i manufatti extraurbani di interesse storico nel vigente PPAR e </w:t>
      </w:r>
      <w:r w:rsidRPr="006733BE">
        <w:t xml:space="preserve">testimonianza </w:t>
      </w:r>
      <w:r w:rsidR="00D333CD" w:rsidRPr="006733BE">
        <w:t xml:space="preserve">pregnante di una residenza padronale inizi </w:t>
      </w:r>
      <w:r w:rsidR="005469FA" w:rsidRPr="006733BE">
        <w:t>‘900</w:t>
      </w:r>
      <w:r w:rsidR="00D333CD" w:rsidRPr="006733BE">
        <w:t xml:space="preserve"> con annessi magazzini e cantine.</w:t>
      </w:r>
      <w:r w:rsidR="00D333CD" w:rsidRPr="006733BE">
        <w:rPr>
          <w:b/>
        </w:rPr>
        <w:t xml:space="preserve"> Chiediamo la </w:t>
      </w:r>
      <w:r w:rsidR="005469FA" w:rsidRPr="006733BE">
        <w:rPr>
          <w:b/>
        </w:rPr>
        <w:t>eliminazione di tale incremento di SUL e la obbligatorietà di un “Piano di Recupero” che possa concedere, nel rispetto delle strutture esistenti, una volumetria massima per i servizi pari al 10% dell’esistente, oltre agli interrati, comunque separata dal corpo di fabbrica principale.</w:t>
      </w:r>
      <w:r w:rsidR="006733BE" w:rsidRPr="006733BE">
        <w:rPr>
          <w:b/>
        </w:rPr>
        <w:t xml:space="preserve"> Sulla proposta di eliminazione del vincolo esistente la variante non indica motivazione alcuna.</w:t>
      </w:r>
    </w:p>
    <w:p w:rsidR="00D333CD" w:rsidRDefault="00D333CD" w:rsidP="00557496">
      <w:pPr>
        <w:pStyle w:val="Paragrafoelenco"/>
        <w:numPr>
          <w:ilvl w:val="0"/>
          <w:numId w:val="2"/>
        </w:numPr>
      </w:pPr>
      <w:r>
        <w:rPr>
          <w:b/>
        </w:rPr>
        <w:t xml:space="preserve">AUMENTARE GLI INDICI PER I PARCHEGGI </w:t>
      </w:r>
      <w:r w:rsidR="005469FA">
        <w:rPr>
          <w:b/>
        </w:rPr>
        <w:t xml:space="preserve">PRIVATI </w:t>
      </w:r>
      <w:r>
        <w:rPr>
          <w:b/>
        </w:rPr>
        <w:t xml:space="preserve">A  SERVIZIO DELLE RESIDENZE (MQ. 1 OGNI 10 MC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COSTRUITO) NELLE NUOVE ZONE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COMPLETAMENTO: a nostro giudizio occorre portare questo indice ad almeno 3 mq ogni 10 metri cubi di costruito. </w:t>
      </w:r>
      <w:r w:rsidRPr="006733BE">
        <w:t>Queste nuove zone di completamento, introdotte soprattutto nelle fasce di rispetto delle strade, son</w:t>
      </w:r>
      <w:r w:rsidR="00F55B78" w:rsidRPr="006733BE">
        <w:t>o</w:t>
      </w:r>
      <w:r w:rsidRPr="006733BE">
        <w:t xml:space="preserve"> solitamente sprovviste di parcheggi adeguati, in quanto il parametro attualmente vigente non copre le necessità delle famiglie per gli  autoveicoli nelle loro disponibilità e accade che, viste le modeste dimensioni degli appartamenti, anche </w:t>
      </w:r>
      <w:r w:rsidR="006733BE" w:rsidRPr="006733BE">
        <w:t xml:space="preserve">le autorimesse </w:t>
      </w:r>
      <w:r w:rsidRPr="006733BE">
        <w:t xml:space="preserve"> </w:t>
      </w:r>
      <w:r w:rsidR="006733BE" w:rsidRPr="006733BE">
        <w:t xml:space="preserve">previste come tali a servizio delle singole unità immobiliari </w:t>
      </w:r>
      <w:r w:rsidRPr="006733BE">
        <w:t>veng</w:t>
      </w:r>
      <w:r w:rsidR="00E82D54">
        <w:t>a</w:t>
      </w:r>
      <w:r w:rsidRPr="006733BE">
        <w:t xml:space="preserve">no </w:t>
      </w:r>
      <w:r w:rsidR="006733BE" w:rsidRPr="006733BE">
        <w:t xml:space="preserve">di fatto </w:t>
      </w:r>
      <w:r w:rsidRPr="006733BE">
        <w:t>utilizzat</w:t>
      </w:r>
      <w:r w:rsidR="006733BE" w:rsidRPr="006733BE">
        <w:t>e</w:t>
      </w:r>
      <w:r w:rsidRPr="006733BE">
        <w:t xml:space="preserve"> quali fondaci.</w:t>
      </w:r>
      <w:r w:rsidR="006733BE" w:rsidRPr="006733BE">
        <w:t xml:space="preserve"> </w:t>
      </w:r>
    </w:p>
    <w:p w:rsidR="00E82D54" w:rsidRDefault="00E82D54" w:rsidP="00B03607">
      <w:pPr>
        <w:pStyle w:val="Nessunaspaziatura"/>
      </w:pPr>
    </w:p>
    <w:p w:rsidR="00E82D54" w:rsidRPr="00B03607" w:rsidRDefault="00E82D54" w:rsidP="00B03607">
      <w:pPr>
        <w:pStyle w:val="Nessunaspaziatura"/>
        <w:rPr>
          <w:b/>
        </w:rPr>
      </w:pPr>
      <w:r>
        <w:t xml:space="preserve">In ultimo, in quanto a giudizio complessivo sulla variante al PRG qui in esame, </w:t>
      </w:r>
      <w:r w:rsidRPr="00B03607">
        <w:rPr>
          <w:b/>
        </w:rPr>
        <w:t>noi chiediamo che venga rivista con la riduzione delle nuove zon</w:t>
      </w:r>
      <w:r w:rsidR="00B03607">
        <w:rPr>
          <w:b/>
        </w:rPr>
        <w:t>e</w:t>
      </w:r>
      <w:r w:rsidRPr="00B03607">
        <w:rPr>
          <w:b/>
        </w:rPr>
        <w:t xml:space="preserve"> destinate alla edificazione e con una </w:t>
      </w:r>
      <w:r w:rsidR="00B03607">
        <w:rPr>
          <w:b/>
        </w:rPr>
        <w:t>diminuzione</w:t>
      </w:r>
      <w:r w:rsidRPr="00B03607">
        <w:rPr>
          <w:b/>
        </w:rPr>
        <w:t xml:space="preserve"> ragionevole della volumetria, per rientrare nelle griglie di cui al Piano Territoriale di Coordinamento. </w:t>
      </w:r>
    </w:p>
    <w:p w:rsidR="00E82D54" w:rsidRPr="00B03607" w:rsidRDefault="00E82D54" w:rsidP="00B03607">
      <w:pPr>
        <w:pStyle w:val="Nessunaspaziatura"/>
        <w:rPr>
          <w:b/>
        </w:rPr>
      </w:pPr>
      <w:r>
        <w:t xml:space="preserve">Infatti, pur trattandosi </w:t>
      </w:r>
      <w:r w:rsidR="00B03607">
        <w:t xml:space="preserve">nelle intenzioni </w:t>
      </w:r>
      <w:r>
        <w:t>di una variante generale al PRG vigente, crediamo che essa non p</w:t>
      </w:r>
      <w:r w:rsidR="00B03607">
        <w:t>uò</w:t>
      </w:r>
      <w:r>
        <w:t xml:space="preserve"> essere valutata come veramente innovativa e rifondante, che ne modifica  il contenuto in maniera sostanziale, per cui </w:t>
      </w:r>
      <w:r w:rsidRPr="00B03607">
        <w:rPr>
          <w:b/>
        </w:rPr>
        <w:t xml:space="preserve">ad essa – variante – non possono applicarsi i motivi di esenzione indicati nella recente circolare della Provincia di Ascoli Piceno sulla applicabilità dell’art. 9 delle Norme Tecniche del </w:t>
      </w:r>
      <w:proofErr w:type="spellStart"/>
      <w:r w:rsidRPr="00B03607">
        <w:rPr>
          <w:b/>
        </w:rPr>
        <w:t>P</w:t>
      </w:r>
      <w:r w:rsidR="00B03607">
        <w:rPr>
          <w:b/>
        </w:rPr>
        <w:t>.</w:t>
      </w:r>
      <w:r w:rsidRPr="00B03607">
        <w:rPr>
          <w:b/>
        </w:rPr>
        <w:t>T</w:t>
      </w:r>
      <w:r w:rsidR="00B03607">
        <w:rPr>
          <w:b/>
        </w:rPr>
        <w:t>.</w:t>
      </w:r>
      <w:r w:rsidRPr="00B03607">
        <w:rPr>
          <w:b/>
        </w:rPr>
        <w:t>C</w:t>
      </w:r>
      <w:r w:rsidR="00B03607">
        <w:rPr>
          <w:b/>
        </w:rPr>
        <w:t>.</w:t>
      </w:r>
      <w:proofErr w:type="spellEnd"/>
      <w:r w:rsidRPr="00B03607">
        <w:rPr>
          <w:b/>
        </w:rPr>
        <w:t xml:space="preserve"> definitivamente adottato.</w:t>
      </w:r>
    </w:p>
    <w:p w:rsidR="00D333CD" w:rsidRDefault="00490663" w:rsidP="00B03607">
      <w:pPr>
        <w:pStyle w:val="Nessunaspaziatura"/>
        <w:rPr>
          <w:b/>
        </w:rPr>
      </w:pPr>
      <w:r>
        <w:rPr>
          <w:b/>
        </w:rPr>
        <w:t xml:space="preserve">Crediamo che non </w:t>
      </w:r>
      <w:r w:rsidR="00E82D54" w:rsidRPr="00B03607">
        <w:rPr>
          <w:b/>
        </w:rPr>
        <w:t>poss</w:t>
      </w:r>
      <w:r>
        <w:rPr>
          <w:b/>
        </w:rPr>
        <w:t>a</w:t>
      </w:r>
      <w:r w:rsidR="00E82D54" w:rsidRPr="00B03607">
        <w:rPr>
          <w:b/>
        </w:rPr>
        <w:t xml:space="preserve">no infatti inserirsi nuove zone di espansione o progetti  norma </w:t>
      </w:r>
      <w:r w:rsidR="00B03607" w:rsidRPr="00B03607">
        <w:rPr>
          <w:b/>
        </w:rPr>
        <w:t>quando</w:t>
      </w:r>
      <w:r w:rsidR="00E82D54" w:rsidRPr="00B03607">
        <w:rPr>
          <w:b/>
        </w:rPr>
        <w:t xml:space="preserve"> è manifesto che quell</w:t>
      </w:r>
      <w:r w:rsidR="00B03607" w:rsidRPr="00B03607">
        <w:rPr>
          <w:b/>
        </w:rPr>
        <w:t>e</w:t>
      </w:r>
      <w:r w:rsidR="00E82D54" w:rsidRPr="00B03607">
        <w:rPr>
          <w:b/>
        </w:rPr>
        <w:t xml:space="preserve"> già previst</w:t>
      </w:r>
      <w:r w:rsidR="00B03607" w:rsidRPr="00B03607">
        <w:rPr>
          <w:b/>
        </w:rPr>
        <w:t xml:space="preserve">e </w:t>
      </w:r>
      <w:r w:rsidR="00E82D54" w:rsidRPr="00B03607">
        <w:rPr>
          <w:b/>
        </w:rPr>
        <w:t>non sono ancora di fatto partit</w:t>
      </w:r>
      <w:r w:rsidR="00B03607" w:rsidRPr="00B03607">
        <w:rPr>
          <w:b/>
        </w:rPr>
        <w:t xml:space="preserve">e </w:t>
      </w:r>
      <w:r w:rsidR="00E82D54" w:rsidRPr="00B03607">
        <w:rPr>
          <w:b/>
        </w:rPr>
        <w:t>alla ed</w:t>
      </w:r>
      <w:r w:rsidR="00B03607" w:rsidRPr="00B03607">
        <w:rPr>
          <w:b/>
        </w:rPr>
        <w:t>i</w:t>
      </w:r>
      <w:r w:rsidR="00E82D54" w:rsidRPr="00B03607">
        <w:rPr>
          <w:b/>
        </w:rPr>
        <w:t>ficazione e qu</w:t>
      </w:r>
      <w:r w:rsidR="00B03607" w:rsidRPr="00B03607">
        <w:rPr>
          <w:b/>
        </w:rPr>
        <w:t>indi ne</w:t>
      </w:r>
      <w:r w:rsidR="00B03607">
        <w:rPr>
          <w:b/>
        </w:rPr>
        <w:t>m</w:t>
      </w:r>
      <w:r w:rsidR="00B03607" w:rsidRPr="00B03607">
        <w:rPr>
          <w:b/>
        </w:rPr>
        <w:t>meno convenzionate</w:t>
      </w:r>
      <w:r>
        <w:rPr>
          <w:b/>
        </w:rPr>
        <w:t xml:space="preserve">. </w:t>
      </w:r>
    </w:p>
    <w:p w:rsidR="00490663" w:rsidRDefault="00490663" w:rsidP="00B03607">
      <w:pPr>
        <w:pStyle w:val="Nessunaspaziatura"/>
        <w:rPr>
          <w:b/>
        </w:rPr>
      </w:pPr>
    </w:p>
    <w:p w:rsidR="00B03607" w:rsidRDefault="00B03607" w:rsidP="00B03607">
      <w:pPr>
        <w:ind w:left="705"/>
        <w:rPr>
          <w:b/>
        </w:rPr>
      </w:pPr>
    </w:p>
    <w:p w:rsidR="00B03607" w:rsidRDefault="00B03607" w:rsidP="00B03607">
      <w:pPr>
        <w:ind w:left="705"/>
        <w:rPr>
          <w:b/>
        </w:rPr>
      </w:pPr>
      <w:r>
        <w:rPr>
          <w:b/>
        </w:rPr>
        <w:t>Colli del Tronto, il 2 Lug. ’08                                            Il Presidente di “</w:t>
      </w:r>
      <w:proofErr w:type="spellStart"/>
      <w:r>
        <w:rPr>
          <w:b/>
        </w:rPr>
        <w:t>ermocolle</w:t>
      </w:r>
      <w:proofErr w:type="spellEnd"/>
      <w:r>
        <w:rPr>
          <w:b/>
        </w:rPr>
        <w:t>”</w:t>
      </w:r>
    </w:p>
    <w:p w:rsidR="00B03607" w:rsidRPr="00B03607" w:rsidRDefault="00B03607" w:rsidP="00B03607">
      <w:pPr>
        <w:ind w:left="705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proofErr w:type="spellStart"/>
      <w:r>
        <w:rPr>
          <w:b/>
        </w:rPr>
        <w:t>Ing.Tommaso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Cavezzi</w:t>
      </w:r>
      <w:proofErr w:type="spellEnd"/>
    </w:p>
    <w:sectPr w:rsidR="00B03607" w:rsidRPr="00B03607" w:rsidSect="00F11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F66AA"/>
    <w:multiLevelType w:val="hybridMultilevel"/>
    <w:tmpl w:val="33B87708"/>
    <w:lvl w:ilvl="0" w:tplc="6018D0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53828"/>
    <w:multiLevelType w:val="hybridMultilevel"/>
    <w:tmpl w:val="95C8918A"/>
    <w:lvl w:ilvl="0" w:tplc="4AD4007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05C1"/>
    <w:rsid w:val="00034DA4"/>
    <w:rsid w:val="00124657"/>
    <w:rsid w:val="002322F3"/>
    <w:rsid w:val="002B02BE"/>
    <w:rsid w:val="002C2641"/>
    <w:rsid w:val="003005C1"/>
    <w:rsid w:val="00340901"/>
    <w:rsid w:val="003C0C34"/>
    <w:rsid w:val="00435B40"/>
    <w:rsid w:val="004870FA"/>
    <w:rsid w:val="00490663"/>
    <w:rsid w:val="004A5353"/>
    <w:rsid w:val="004E56EE"/>
    <w:rsid w:val="004F52B3"/>
    <w:rsid w:val="00544689"/>
    <w:rsid w:val="005469FA"/>
    <w:rsid w:val="00557496"/>
    <w:rsid w:val="006733BE"/>
    <w:rsid w:val="007E6B51"/>
    <w:rsid w:val="008867F2"/>
    <w:rsid w:val="00943FAB"/>
    <w:rsid w:val="00A03CF6"/>
    <w:rsid w:val="00B03607"/>
    <w:rsid w:val="00CA6A78"/>
    <w:rsid w:val="00D17236"/>
    <w:rsid w:val="00D333CD"/>
    <w:rsid w:val="00D801C3"/>
    <w:rsid w:val="00D977D1"/>
    <w:rsid w:val="00DA3A31"/>
    <w:rsid w:val="00DA5EC1"/>
    <w:rsid w:val="00DD0470"/>
    <w:rsid w:val="00E322D4"/>
    <w:rsid w:val="00E37541"/>
    <w:rsid w:val="00E82D54"/>
    <w:rsid w:val="00E91041"/>
    <w:rsid w:val="00EC6B3B"/>
    <w:rsid w:val="00F038F3"/>
    <w:rsid w:val="00F11EE6"/>
    <w:rsid w:val="00F55B78"/>
    <w:rsid w:val="00FA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1E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40901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0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090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870F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34D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4D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4D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4D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4D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CAVEZZI</dc:creator>
  <cp:lastModifiedBy>ING. CAVEZZI</cp:lastModifiedBy>
  <cp:revision>2</cp:revision>
  <dcterms:created xsi:type="dcterms:W3CDTF">2008-07-05T13:15:00Z</dcterms:created>
  <dcterms:modified xsi:type="dcterms:W3CDTF">2008-07-05T13:15:00Z</dcterms:modified>
</cp:coreProperties>
</file>